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CONTRATO PARA LOCAÇÃO DE MÓVEIS E ITENS DE FESTA PEGUE E MONTE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Locador: Lucineide Ramos Dos Santos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Tel.: 11974047725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Endereço:Rua Fernando Costa 386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Cep:09120305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Bairro: parque gerasse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Cidade: Santo André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Locatário: ______________________________________________________ Tel.: __________________ Endereço:_______________________________________________ No 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Cep: _______________ Bairro: 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Cidade:      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CPF: __________________________________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CONTRATAM, SOB AS SEGUINTES CONDIÇÕES: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 – O valor do aluguel de todos os itens fica estabelecido em R$— sendo que R$—foi pago no ato do contrato e o restante do valor R$—na retirada.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b) Formas de pagamento: Depósito em conta, PIX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C) retirada e entrega na data marcada entre as partes ,será cobrada uma taxa de R$ 20,00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por cada dia a mais que o kit permanecer com o locatário.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II – O LOCADOR se responsabiliza a entregar todos os itens em perfeitas condições: limpo, pintado, higienizado para o LOCATÁRIO na data e horário marcado entre as partes.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III – O LOCADOR não restituirá nenhuma importância paga, sob qualquer circunstância, no caso de mudança na data da locação por qualquer motivo, o LOCADOR se prontifica a agendar outra data disponível para 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LOCATÁRIO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no prazo máximo de até 1 (um) ano para que nenhuma das partes (LOCADOR E LOCATÁRIO) fiquem no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prejuízo.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Poderá haver alteração de valores do frete caso a entrega seja feita pelo locador, no caso de mudança de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endereço da festa e alteração no valor do combustível.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IV– É de total responsabilidade do LOCATÁRIO devolver tudo em perfeitas condições como foi retirado no endereço do LOCADOR e nos horários estipulados pelas partes.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V – Não deixar o material alugado entrar em contato com água ou qualquer outro líquido, se for montado em local aberto sem cobertura fica de total responsabilidade do LOCATÁRIO qualquer dano causado.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a) Não utilizar cola quente, fita dupla face em nenhuma parte dos itens alugados, recomendo fita crepe.Não usar velas ou qualquer artefato que poça queimar o bolo fake ou o tecido dos cilindros e tapete 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b) O LOCATÁRIO fica com a total responsabilidade de cuidar e zelar pelos itens alugados, toda e qualquer peça dos itens que for danificado, sumir, manchar, quebrar parcial ou total será cobrado o valor dos mesmos .O LOCATÁRIO se responsabiliza a retirar e devolver os itens no local e na data marcada, Data da retirada dos itens: 31/12/23 as Hr: 09:00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Data da entrega dos itens:01/01/24 as Hr: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 por estarem LOCADOR e LOCATÁRIO de pleno acordo com o contrato, o assinam abaixo.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Santo André ,de Dezembro de 20 ________________________________________ __________________________________________ LOCADOR LOCATÁRIO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